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5799"/>
        <w:gridCol w:w="1332"/>
      </w:tblGrid>
      <w:tr w:rsidR="00AB2EFF" w:rsidRPr="00AB2EFF" w:rsidTr="00AB2EFF">
        <w:tc>
          <w:tcPr>
            <w:tcW w:w="1951" w:type="dxa"/>
            <w:hideMark/>
          </w:tcPr>
          <w:p w:rsidR="00AB2EFF" w:rsidRPr="00AB2EFF" w:rsidRDefault="00AB2EFF" w:rsidP="00AB2EF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AB2EFF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012E9600" wp14:editId="74FB81B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1061720" cy="743585"/>
                  <wp:effectExtent l="0" t="0" r="508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</w:tcPr>
          <w:p w:rsidR="00AB2EFF" w:rsidRPr="00AB2EFF" w:rsidRDefault="00AB2EFF" w:rsidP="00AB2EF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</w:pPr>
          </w:p>
          <w:p w:rsidR="00AB2EFF" w:rsidRPr="00AB2EFF" w:rsidRDefault="00AB2EFF" w:rsidP="00AB2EF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</w:pPr>
            <w:r w:rsidRPr="00AB2EFF"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  <w:t>Програма „Опазване на околната среда и климатични промени“ на ФМ на ЕИП 2014-2021</w:t>
            </w:r>
          </w:p>
          <w:p w:rsidR="00AB2EFF" w:rsidRPr="00AB2EFF" w:rsidRDefault="00AB2EFF" w:rsidP="00AB2EF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color w:val="5B9BD5"/>
                <w:lang w:val="en-GB"/>
              </w:rPr>
            </w:pPr>
          </w:p>
        </w:tc>
        <w:tc>
          <w:tcPr>
            <w:tcW w:w="1345" w:type="dxa"/>
            <w:hideMark/>
          </w:tcPr>
          <w:p w:rsidR="00AB2EFF" w:rsidRPr="00AB2EFF" w:rsidRDefault="00AB2EFF" w:rsidP="00AB2EF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AB2EFF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733D372B" wp14:editId="072BCE5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66115" cy="608965"/>
                  <wp:effectExtent l="0" t="0" r="63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2EFF" w:rsidRPr="00AB2EFF" w:rsidRDefault="00AB2EFF" w:rsidP="00AB2E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440E" w:rsidRDefault="00F27AB9" w:rsidP="00F27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AB9">
        <w:rPr>
          <w:rFonts w:ascii="Times New Roman" w:hAnsi="Times New Roman" w:cs="Times New Roman"/>
          <w:bCs/>
          <w:sz w:val="24"/>
          <w:szCs w:val="24"/>
        </w:rPr>
        <w:t xml:space="preserve">Министерството на околната среда и водите е бенефициент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предефиниран </w:t>
      </w:r>
      <w:r w:rsidRPr="00F27AB9"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</w:t>
      </w:r>
      <w:r w:rsidR="003F2C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E13242">
        <w:rPr>
          <w:rFonts w:ascii="Times New Roman" w:hAnsi="Times New Roman" w:cs="Times New Roman"/>
          <w:bCs/>
          <w:sz w:val="24"/>
          <w:szCs w:val="24"/>
        </w:rPr>
        <w:t>„Остойностяване и интегриране на екосистемните услуги“ по Програма „Опазване на околната среда и климатични промени“ на Финансовия механизъм на Европейското икономическо пространство 2014-2021.</w:t>
      </w:r>
      <w:r w:rsidR="002B440E">
        <w:rPr>
          <w:rFonts w:ascii="Times New Roman" w:hAnsi="Times New Roman" w:cs="Times New Roman"/>
          <w:bCs/>
          <w:sz w:val="24"/>
          <w:szCs w:val="24"/>
        </w:rPr>
        <w:t xml:space="preserve"> Проектът се изпълнява в партньорство с </w:t>
      </w:r>
      <w:r w:rsidR="002B440E" w:rsidRPr="002B440E">
        <w:rPr>
          <w:rFonts w:ascii="Times New Roman" w:hAnsi="Times New Roman" w:cs="Times New Roman"/>
          <w:bCs/>
          <w:sz w:val="24"/>
          <w:szCs w:val="24"/>
        </w:rPr>
        <w:t>Норвежки институт за изследване на при</w:t>
      </w:r>
      <w:bookmarkStart w:id="0" w:name="_GoBack"/>
      <w:bookmarkEnd w:id="0"/>
      <w:r w:rsidR="002B440E" w:rsidRPr="002B440E">
        <w:rPr>
          <w:rFonts w:ascii="Times New Roman" w:hAnsi="Times New Roman" w:cs="Times New Roman"/>
          <w:bCs/>
          <w:sz w:val="24"/>
          <w:szCs w:val="24"/>
        </w:rPr>
        <w:t>родата (NINA)</w:t>
      </w:r>
      <w:r w:rsidR="002B440E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AB9" w:rsidRPr="004F6DF3" w:rsidRDefault="003F2CAB" w:rsidP="00F27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CAB">
        <w:rPr>
          <w:rFonts w:ascii="Times New Roman" w:hAnsi="Times New Roman" w:cs="Times New Roman"/>
          <w:bCs/>
          <w:sz w:val="24"/>
          <w:szCs w:val="24"/>
        </w:rPr>
        <w:t xml:space="preserve">Проектът има за основна цел да допринесе за интегрирането на екосистемните услуги в националното планиране, счетоводство и отчитане. </w:t>
      </w:r>
      <w:r w:rsidR="00F27AB9" w:rsidRPr="004F6DF3">
        <w:rPr>
          <w:rFonts w:ascii="Times New Roman" w:hAnsi="Times New Roman" w:cs="Times New Roman"/>
          <w:bCs/>
          <w:sz w:val="24"/>
          <w:szCs w:val="24"/>
        </w:rPr>
        <w:t xml:space="preserve">В резултат от проекта ще бъде разработена система за остойностяване на услугите за </w:t>
      </w:r>
      <w:r w:rsidR="006D41F0">
        <w:rPr>
          <w:rFonts w:ascii="Times New Roman" w:hAnsi="Times New Roman" w:cs="Times New Roman"/>
          <w:bCs/>
          <w:sz w:val="24"/>
          <w:szCs w:val="24"/>
        </w:rPr>
        <w:t>9 типа</w:t>
      </w:r>
      <w:r w:rsidR="006D41F0" w:rsidRPr="004F6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AB9" w:rsidRPr="004F6DF3">
        <w:rPr>
          <w:rFonts w:ascii="Times New Roman" w:hAnsi="Times New Roman" w:cs="Times New Roman"/>
          <w:bCs/>
          <w:sz w:val="24"/>
          <w:szCs w:val="24"/>
        </w:rPr>
        <w:t xml:space="preserve">български екосистеми. </w:t>
      </w:r>
    </w:p>
    <w:p w:rsidR="00F27AB9" w:rsidRPr="004F6DF3" w:rsidRDefault="00F27AB9" w:rsidP="00F27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DF3">
        <w:rPr>
          <w:rFonts w:ascii="Times New Roman" w:hAnsi="Times New Roman" w:cs="Times New Roman"/>
          <w:bCs/>
          <w:sz w:val="24"/>
          <w:szCs w:val="24"/>
        </w:rPr>
        <w:t>Специфичните проектни цели са</w:t>
      </w:r>
      <w:r w:rsidR="006D41F0">
        <w:rPr>
          <w:rFonts w:ascii="Times New Roman" w:hAnsi="Times New Roman" w:cs="Times New Roman"/>
          <w:bCs/>
          <w:sz w:val="24"/>
          <w:szCs w:val="24"/>
        </w:rPr>
        <w:t>,</w:t>
      </w:r>
      <w:r w:rsidRPr="004F6DF3">
        <w:rPr>
          <w:rFonts w:ascii="Times New Roman" w:hAnsi="Times New Roman" w:cs="Times New Roman"/>
          <w:bCs/>
          <w:sz w:val="24"/>
          <w:szCs w:val="24"/>
        </w:rPr>
        <w:t xml:space="preserve"> както следва:</w:t>
      </w:r>
    </w:p>
    <w:p w:rsidR="00F27AB9" w:rsidRPr="00E8170A" w:rsidRDefault="00F27AB9" w:rsidP="00E8170A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70A">
        <w:rPr>
          <w:rFonts w:ascii="Times New Roman" w:hAnsi="Times New Roman" w:cs="Times New Roman"/>
          <w:bCs/>
          <w:sz w:val="24"/>
          <w:szCs w:val="24"/>
        </w:rPr>
        <w:t>създа</w:t>
      </w:r>
      <w:r w:rsidR="00AE02F0">
        <w:rPr>
          <w:rFonts w:ascii="Times New Roman" w:hAnsi="Times New Roman" w:cs="Times New Roman"/>
          <w:bCs/>
          <w:sz w:val="24"/>
          <w:szCs w:val="24"/>
        </w:rPr>
        <w:t>ване на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национална методологична основа за остойностяване на екосистемните услуги в 9 типа екосистеми</w:t>
      </w:r>
      <w:r w:rsidR="00AE0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2F0" w:rsidRPr="00AE02F0">
        <w:rPr>
          <w:rFonts w:ascii="Times New Roman" w:hAnsi="Times New Roman" w:cs="Times New Roman"/>
          <w:bCs/>
          <w:sz w:val="24"/>
          <w:szCs w:val="24"/>
        </w:rPr>
        <w:t>(урбанизирани, земеделски, тревни, гори и горски, храстови и ерикоидни, земи с рядка растителност, влажни зони, сладководни, морски)</w:t>
      </w:r>
      <w:r w:rsidRPr="00E8170A">
        <w:rPr>
          <w:rFonts w:ascii="Times New Roman" w:hAnsi="Times New Roman" w:cs="Times New Roman"/>
          <w:bCs/>
          <w:sz w:val="24"/>
          <w:szCs w:val="24"/>
        </w:rPr>
        <w:t>;</w:t>
      </w:r>
    </w:p>
    <w:p w:rsidR="00F27AB9" w:rsidRPr="00E8170A" w:rsidRDefault="00F27AB9" w:rsidP="00E8170A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70A">
        <w:rPr>
          <w:rFonts w:ascii="Times New Roman" w:hAnsi="Times New Roman" w:cs="Times New Roman"/>
          <w:bCs/>
          <w:sz w:val="24"/>
          <w:szCs w:val="24"/>
        </w:rPr>
        <w:t>идентифицира</w:t>
      </w:r>
      <w:r w:rsidR="00AE02F0">
        <w:rPr>
          <w:rFonts w:ascii="Times New Roman" w:hAnsi="Times New Roman" w:cs="Times New Roman"/>
          <w:bCs/>
          <w:sz w:val="24"/>
          <w:szCs w:val="24"/>
        </w:rPr>
        <w:t>не на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стойностите</w:t>
      </w:r>
      <w:r w:rsidR="00AE02F0">
        <w:rPr>
          <w:rFonts w:ascii="Times New Roman" w:hAnsi="Times New Roman" w:cs="Times New Roman"/>
          <w:bCs/>
          <w:sz w:val="24"/>
          <w:szCs w:val="24"/>
        </w:rPr>
        <w:t>,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предоставяни от екосистемите</w:t>
      </w:r>
      <w:r w:rsidR="00AE02F0">
        <w:rPr>
          <w:rFonts w:ascii="Times New Roman" w:hAnsi="Times New Roman" w:cs="Times New Roman"/>
          <w:bCs/>
          <w:sz w:val="24"/>
          <w:szCs w:val="24"/>
        </w:rPr>
        <w:t>,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и напътства</w:t>
      </w:r>
      <w:r w:rsidR="00AE02F0">
        <w:rPr>
          <w:rFonts w:ascii="Times New Roman" w:hAnsi="Times New Roman" w:cs="Times New Roman"/>
          <w:bCs/>
          <w:sz w:val="24"/>
          <w:szCs w:val="24"/>
        </w:rPr>
        <w:t>не на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вземащите решения спрямо устойчивото развитие на политики</w:t>
      </w:r>
      <w:r w:rsidR="002F7DD8">
        <w:rPr>
          <w:rFonts w:ascii="Times New Roman" w:hAnsi="Times New Roman" w:cs="Times New Roman"/>
          <w:bCs/>
          <w:sz w:val="24"/>
          <w:szCs w:val="24"/>
        </w:rPr>
        <w:t>те</w:t>
      </w:r>
      <w:r w:rsidRPr="00E8170A">
        <w:rPr>
          <w:rFonts w:ascii="Times New Roman" w:hAnsi="Times New Roman" w:cs="Times New Roman"/>
          <w:bCs/>
          <w:sz w:val="24"/>
          <w:szCs w:val="24"/>
        </w:rPr>
        <w:t>;</w:t>
      </w:r>
    </w:p>
    <w:p w:rsidR="00F27AB9" w:rsidRPr="00E8170A" w:rsidRDefault="00F27AB9" w:rsidP="00E8170A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70A">
        <w:rPr>
          <w:rFonts w:ascii="Times New Roman" w:hAnsi="Times New Roman" w:cs="Times New Roman"/>
          <w:bCs/>
          <w:sz w:val="24"/>
          <w:szCs w:val="24"/>
        </w:rPr>
        <w:t>популяризиране и подкрепа за интегриране на природния капитал в бизнес планирането</w:t>
      </w:r>
      <w:r w:rsidR="00AE02F0">
        <w:rPr>
          <w:rFonts w:ascii="Times New Roman" w:hAnsi="Times New Roman" w:cs="Times New Roman"/>
          <w:bCs/>
          <w:sz w:val="24"/>
          <w:szCs w:val="24"/>
        </w:rPr>
        <w:t>,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финансите и осчетоводяването</w:t>
      </w:r>
      <w:r w:rsidR="00AE02F0">
        <w:rPr>
          <w:rFonts w:ascii="Times New Roman" w:hAnsi="Times New Roman" w:cs="Times New Roman"/>
          <w:bCs/>
          <w:sz w:val="24"/>
          <w:szCs w:val="24"/>
        </w:rPr>
        <w:t>;</w:t>
      </w:r>
    </w:p>
    <w:p w:rsidR="00F27AB9" w:rsidRPr="00E8170A" w:rsidRDefault="00F27AB9" w:rsidP="00E8170A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70A">
        <w:rPr>
          <w:rFonts w:ascii="Times New Roman" w:hAnsi="Times New Roman" w:cs="Times New Roman"/>
          <w:bCs/>
          <w:sz w:val="24"/>
          <w:szCs w:val="24"/>
        </w:rPr>
        <w:t>повиш</w:t>
      </w:r>
      <w:r w:rsidR="002F7DD8">
        <w:rPr>
          <w:rFonts w:ascii="Times New Roman" w:hAnsi="Times New Roman" w:cs="Times New Roman"/>
          <w:bCs/>
          <w:sz w:val="24"/>
          <w:szCs w:val="24"/>
        </w:rPr>
        <w:t>аване на</w:t>
      </w:r>
      <w:r w:rsidRPr="00E8170A">
        <w:rPr>
          <w:rFonts w:ascii="Times New Roman" w:hAnsi="Times New Roman" w:cs="Times New Roman"/>
          <w:bCs/>
          <w:sz w:val="24"/>
          <w:szCs w:val="24"/>
        </w:rPr>
        <w:t xml:space="preserve"> капацитета на вземащите решения в остойностяването на екосистемните услуги и интегрирането им в политиките .</w:t>
      </w:r>
    </w:p>
    <w:p w:rsidR="00F27AB9" w:rsidRPr="004F6DF3" w:rsidRDefault="00F27AB9" w:rsidP="00F27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DF3">
        <w:rPr>
          <w:rFonts w:ascii="Times New Roman" w:hAnsi="Times New Roman" w:cs="Times New Roman"/>
          <w:bCs/>
          <w:sz w:val="24"/>
          <w:szCs w:val="24"/>
        </w:rPr>
        <w:t xml:space="preserve">Изпълнението на основната цел на проекта ще се извършва чрез предварително стеснен обхват на секторите на икономиката, </w:t>
      </w:r>
      <w:r w:rsidR="00D65ED1">
        <w:rPr>
          <w:rFonts w:ascii="Times New Roman" w:hAnsi="Times New Roman" w:cs="Times New Roman"/>
          <w:bCs/>
          <w:sz w:val="24"/>
          <w:szCs w:val="24"/>
        </w:rPr>
        <w:t>като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ED1">
        <w:rPr>
          <w:rFonts w:ascii="Times New Roman" w:hAnsi="Times New Roman" w:cs="Times New Roman"/>
          <w:bCs/>
          <w:sz w:val="24"/>
          <w:szCs w:val="24"/>
        </w:rPr>
        <w:t>ц</w:t>
      </w:r>
      <w:r w:rsidRPr="004F6DF3">
        <w:rPr>
          <w:rFonts w:ascii="Times New Roman" w:hAnsi="Times New Roman" w:cs="Times New Roman"/>
          <w:bCs/>
          <w:sz w:val="24"/>
          <w:szCs w:val="24"/>
        </w:rPr>
        <w:t>елеви по проекта е секторът на туризма.</w:t>
      </w:r>
    </w:p>
    <w:p w:rsidR="00F27AB9" w:rsidRPr="004F6DF3" w:rsidRDefault="00F27AB9" w:rsidP="00F27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DF3">
        <w:rPr>
          <w:rFonts w:ascii="Times New Roman" w:hAnsi="Times New Roman" w:cs="Times New Roman"/>
          <w:bCs/>
          <w:sz w:val="24"/>
          <w:szCs w:val="24"/>
        </w:rPr>
        <w:t>Проектът предвижда да се създаде пилотен модел за интегриране на стойността на екосистемните услуги в национални, регионални и/или местни стратегии за развитие, както и в националната счетоводна система на България чрез разработване на система за остойностяване на услугите за всичките 9 български екосистеми, обхващаща избрани екосистемни услуги</w:t>
      </w:r>
      <w:r w:rsidR="00572EE4">
        <w:rPr>
          <w:rFonts w:ascii="Times New Roman" w:hAnsi="Times New Roman" w:cs="Times New Roman"/>
          <w:bCs/>
          <w:sz w:val="24"/>
          <w:szCs w:val="24"/>
        </w:rPr>
        <w:t>,</w:t>
      </w:r>
      <w:r w:rsidRPr="004F6DF3">
        <w:rPr>
          <w:rFonts w:ascii="Times New Roman" w:hAnsi="Times New Roman" w:cs="Times New Roman"/>
          <w:bCs/>
          <w:sz w:val="24"/>
          <w:szCs w:val="24"/>
        </w:rPr>
        <w:t xml:space="preserve"> свързани с туризъм и отдих, съгласно </w:t>
      </w:r>
      <w:r w:rsidR="00572EE4">
        <w:rPr>
          <w:rFonts w:ascii="Times New Roman" w:hAnsi="Times New Roman" w:cs="Times New Roman"/>
          <w:bCs/>
          <w:sz w:val="24"/>
          <w:szCs w:val="24"/>
        </w:rPr>
        <w:t>О</w:t>
      </w:r>
      <w:r w:rsidRPr="004F6DF3">
        <w:rPr>
          <w:rFonts w:ascii="Times New Roman" w:hAnsi="Times New Roman" w:cs="Times New Roman"/>
          <w:bCs/>
          <w:sz w:val="24"/>
          <w:szCs w:val="24"/>
        </w:rPr>
        <w:t>бщата международна класификация на екосистемните услуги (CICES v</w:t>
      </w:r>
      <w:r w:rsidR="00EE0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6DF3">
        <w:rPr>
          <w:rFonts w:ascii="Times New Roman" w:hAnsi="Times New Roman" w:cs="Times New Roman"/>
          <w:bCs/>
          <w:sz w:val="24"/>
          <w:szCs w:val="24"/>
        </w:rPr>
        <w:t xml:space="preserve">5.1) извън мрежата Натура 2000. </w:t>
      </w:r>
    </w:p>
    <w:p w:rsidR="00177F9B" w:rsidRDefault="00177F9B"/>
    <w:sectPr w:rsidR="00177F9B" w:rsidSect="00500ADB">
      <w:headerReference w:type="default" r:id="rId9"/>
      <w:pgSz w:w="11906" w:h="16838"/>
      <w:pgMar w:top="784" w:right="1558" w:bottom="1417" w:left="1417" w:header="8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23" w:rsidRDefault="00E30723" w:rsidP="00500ADB">
      <w:pPr>
        <w:spacing w:after="0" w:line="240" w:lineRule="auto"/>
      </w:pPr>
      <w:r>
        <w:separator/>
      </w:r>
    </w:p>
  </w:endnote>
  <w:endnote w:type="continuationSeparator" w:id="0">
    <w:p w:rsidR="00E30723" w:rsidRDefault="00E30723" w:rsidP="0050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23" w:rsidRDefault="00E30723" w:rsidP="00500ADB">
      <w:pPr>
        <w:spacing w:after="0" w:line="240" w:lineRule="auto"/>
      </w:pPr>
      <w:r>
        <w:separator/>
      </w:r>
    </w:p>
  </w:footnote>
  <w:footnote w:type="continuationSeparator" w:id="0">
    <w:p w:rsidR="00E30723" w:rsidRDefault="00E30723" w:rsidP="0050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DB" w:rsidRDefault="00500AD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016D"/>
    <w:multiLevelType w:val="hybridMultilevel"/>
    <w:tmpl w:val="DEF01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8A"/>
    <w:rsid w:val="00177F9B"/>
    <w:rsid w:val="002B440E"/>
    <w:rsid w:val="002F7DD8"/>
    <w:rsid w:val="003F2CAB"/>
    <w:rsid w:val="00500ADB"/>
    <w:rsid w:val="00572EE4"/>
    <w:rsid w:val="0069758F"/>
    <w:rsid w:val="006D41F0"/>
    <w:rsid w:val="00710E8A"/>
    <w:rsid w:val="00747F6C"/>
    <w:rsid w:val="00AB2EFF"/>
    <w:rsid w:val="00AE02F0"/>
    <w:rsid w:val="00BE2A07"/>
    <w:rsid w:val="00D65ED1"/>
    <w:rsid w:val="00E13242"/>
    <w:rsid w:val="00E30723"/>
    <w:rsid w:val="00E8170A"/>
    <w:rsid w:val="00E84370"/>
    <w:rsid w:val="00EE0F47"/>
    <w:rsid w:val="00F14C1A"/>
    <w:rsid w:val="00F27AB9"/>
    <w:rsid w:val="00F41237"/>
    <w:rsid w:val="00FA3786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15D3E-EFBE-4C65-80BE-3B0DE67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DB"/>
  </w:style>
  <w:style w:type="paragraph" w:styleId="Footer">
    <w:name w:val="footer"/>
    <w:basedOn w:val="Normal"/>
    <w:link w:val="FooterChar"/>
    <w:uiPriority w:val="99"/>
    <w:unhideWhenUsed/>
    <w:rsid w:val="0050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DB"/>
  </w:style>
  <w:style w:type="table" w:styleId="TableGrid">
    <w:name w:val="Table Grid"/>
    <w:basedOn w:val="TableNormal"/>
    <w:rsid w:val="00AB2E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Grozeva</dc:creator>
  <cp:keywords/>
  <dc:description/>
  <cp:lastModifiedBy>Windows User</cp:lastModifiedBy>
  <cp:revision>16</cp:revision>
  <dcterms:created xsi:type="dcterms:W3CDTF">2023-08-21T11:06:00Z</dcterms:created>
  <dcterms:modified xsi:type="dcterms:W3CDTF">2023-10-19T08:19:00Z</dcterms:modified>
</cp:coreProperties>
</file>